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0CEAF" w14:textId="20BE513A" w:rsidR="008217A8" w:rsidRPr="008217A8" w:rsidRDefault="009D0881" w:rsidP="008217A8">
      <w:pPr>
        <w:jc w:val="center"/>
        <w:rPr>
          <w:sz w:val="28"/>
          <w:szCs w:val="28"/>
        </w:rPr>
      </w:pPr>
      <w:r w:rsidRPr="009D0881">
        <w:rPr>
          <w:noProof/>
          <w:sz w:val="28"/>
          <w:szCs w:val="28"/>
        </w:rPr>
        <w:drawing>
          <wp:inline distT="0" distB="0" distL="0" distR="0" wp14:anchorId="403ED957" wp14:editId="7CA7B125">
            <wp:extent cx="6430933" cy="8193386"/>
            <wp:effectExtent l="0" t="0" r="8255" b="0"/>
            <wp:docPr id="755730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30626" name=""/>
                    <pic:cNvPicPr/>
                  </pic:nvPicPr>
                  <pic:blipFill>
                    <a:blip r:embed="rId5"/>
                    <a:stretch>
                      <a:fillRect/>
                    </a:stretch>
                  </pic:blipFill>
                  <pic:spPr>
                    <a:xfrm>
                      <a:off x="0" y="0"/>
                      <a:ext cx="6442352" cy="8207934"/>
                    </a:xfrm>
                    <a:prstGeom prst="rect">
                      <a:avLst/>
                    </a:prstGeom>
                  </pic:spPr>
                </pic:pic>
              </a:graphicData>
            </a:graphic>
          </wp:inline>
        </w:drawing>
      </w:r>
    </w:p>
    <w:p w14:paraId="2DF03587" w14:textId="77777777" w:rsidR="00B05186" w:rsidRPr="008217A8" w:rsidRDefault="00B05186" w:rsidP="008217A8">
      <w:pPr>
        <w:jc w:val="center"/>
        <w:rPr>
          <w:sz w:val="28"/>
          <w:szCs w:val="28"/>
        </w:rPr>
      </w:pPr>
    </w:p>
    <w:p w14:paraId="3CA579E5" w14:textId="77777777" w:rsidR="008217A8" w:rsidRPr="008217A8" w:rsidRDefault="008217A8" w:rsidP="008217A8">
      <w:pPr>
        <w:jc w:val="center"/>
        <w:rPr>
          <w:sz w:val="28"/>
          <w:szCs w:val="28"/>
        </w:rPr>
      </w:pPr>
    </w:p>
    <w:p w14:paraId="0C82D12F" w14:textId="77777777" w:rsidR="008217A8" w:rsidRPr="008217A8" w:rsidRDefault="008217A8" w:rsidP="008217A8">
      <w:pPr>
        <w:jc w:val="center"/>
        <w:rPr>
          <w:sz w:val="28"/>
          <w:szCs w:val="28"/>
        </w:rPr>
      </w:pPr>
    </w:p>
    <w:p w14:paraId="34CD1A2C" w14:textId="77777777" w:rsidR="008217A8" w:rsidRDefault="008217A8" w:rsidP="008217A8">
      <w:pPr>
        <w:jc w:val="center"/>
        <w:rPr>
          <w:sz w:val="28"/>
          <w:szCs w:val="28"/>
        </w:rPr>
      </w:pPr>
    </w:p>
    <w:p w14:paraId="3CE45989" w14:textId="77777777" w:rsidR="009D0881" w:rsidRDefault="009D0881" w:rsidP="008217A8">
      <w:pPr>
        <w:jc w:val="center"/>
        <w:rPr>
          <w:sz w:val="28"/>
          <w:szCs w:val="28"/>
        </w:rPr>
      </w:pPr>
    </w:p>
    <w:p w14:paraId="3D6E9887" w14:textId="42A12348" w:rsidR="008217A8" w:rsidRPr="008217A8" w:rsidRDefault="008217A8" w:rsidP="008217A8">
      <w:pPr>
        <w:jc w:val="center"/>
        <w:rPr>
          <w:rFonts w:ascii="Century Gothic" w:hAnsi="Century Gothic"/>
          <w:b/>
          <w:bCs/>
          <w:sz w:val="72"/>
          <w:szCs w:val="72"/>
        </w:rPr>
      </w:pPr>
      <w:r w:rsidRPr="008217A8">
        <w:rPr>
          <w:rFonts w:ascii="Century Gothic" w:hAnsi="Century Gothic"/>
          <w:b/>
          <w:bCs/>
          <w:sz w:val="72"/>
          <w:szCs w:val="72"/>
        </w:rPr>
        <w:t>E-Safety Cafés</w:t>
      </w:r>
    </w:p>
    <w:p w14:paraId="2901F1A7" w14:textId="77777777" w:rsidR="008217A8" w:rsidRPr="008217A8" w:rsidRDefault="008217A8" w:rsidP="008217A8">
      <w:pPr>
        <w:rPr>
          <w:rFonts w:ascii="Century Gothic" w:hAnsi="Century Gothic"/>
          <w:sz w:val="40"/>
          <w:szCs w:val="40"/>
        </w:rPr>
      </w:pPr>
      <w:r w:rsidRPr="008217A8">
        <w:rPr>
          <w:rFonts w:ascii="Century Gothic" w:hAnsi="Century Gothic"/>
          <w:sz w:val="40"/>
          <w:szCs w:val="40"/>
        </w:rPr>
        <w:t>Each half term, our E</w:t>
      </w:r>
      <w:r w:rsidRPr="008217A8">
        <w:rPr>
          <w:rFonts w:ascii="Century Gothic" w:hAnsi="Century Gothic"/>
          <w:sz w:val="40"/>
          <w:szCs w:val="40"/>
        </w:rPr>
        <w:noBreakHyphen/>
        <w:t xml:space="preserve">Safety Champions work alongside Mr Thorpe to host </w:t>
      </w:r>
      <w:r w:rsidRPr="008217A8">
        <w:rPr>
          <w:rFonts w:ascii="Century Gothic" w:hAnsi="Century Gothic"/>
          <w:b/>
          <w:bCs/>
          <w:sz w:val="40"/>
          <w:szCs w:val="40"/>
        </w:rPr>
        <w:t>E</w:t>
      </w:r>
      <w:r w:rsidRPr="008217A8">
        <w:rPr>
          <w:rFonts w:ascii="Century Gothic" w:hAnsi="Century Gothic"/>
          <w:b/>
          <w:bCs/>
          <w:sz w:val="40"/>
          <w:szCs w:val="40"/>
        </w:rPr>
        <w:noBreakHyphen/>
        <w:t>Safety Cafés</w:t>
      </w:r>
      <w:r w:rsidRPr="008217A8">
        <w:rPr>
          <w:rFonts w:ascii="Century Gothic" w:hAnsi="Century Gothic"/>
          <w:sz w:val="40"/>
          <w:szCs w:val="40"/>
        </w:rPr>
        <w:t>. These sessions give pupils across the school the opportunity to develop their understanding of staying safe online, as well as a safe space to share any worries or experiences they may have encountered in the digital world.</w:t>
      </w:r>
    </w:p>
    <w:p w14:paraId="4AA04E09" w14:textId="77777777" w:rsidR="008217A8" w:rsidRPr="008217A8" w:rsidRDefault="008217A8" w:rsidP="008217A8">
      <w:pPr>
        <w:rPr>
          <w:rFonts w:ascii="Century Gothic" w:hAnsi="Century Gothic"/>
          <w:sz w:val="40"/>
          <w:szCs w:val="40"/>
        </w:rPr>
      </w:pPr>
      <w:r w:rsidRPr="008217A8">
        <w:rPr>
          <w:rFonts w:ascii="Century Gothic" w:hAnsi="Century Gothic"/>
          <w:sz w:val="40"/>
          <w:szCs w:val="40"/>
        </w:rPr>
        <w:t>The cafés are always well attended and provide a valuable opportunity for our E</w:t>
      </w:r>
      <w:r w:rsidRPr="008217A8">
        <w:rPr>
          <w:rFonts w:ascii="Century Gothic" w:hAnsi="Century Gothic"/>
          <w:sz w:val="40"/>
          <w:szCs w:val="40"/>
        </w:rPr>
        <w:noBreakHyphen/>
        <w:t>Safety Champions to share practical advice and positive online habits with the wider school community.</w:t>
      </w:r>
    </w:p>
    <w:p w14:paraId="02DE9C38" w14:textId="3A2C388A" w:rsidR="008217A8" w:rsidRDefault="008217A8" w:rsidP="008217A8">
      <w:pPr>
        <w:rPr>
          <w:rFonts w:ascii="Century Gothic" w:hAnsi="Century Gothic"/>
          <w:sz w:val="40"/>
          <w:szCs w:val="40"/>
        </w:rPr>
      </w:pPr>
      <w:r w:rsidRPr="008217A8">
        <w:rPr>
          <w:rFonts w:ascii="Century Gothic" w:hAnsi="Century Gothic"/>
          <w:sz w:val="40"/>
          <w:szCs w:val="40"/>
        </w:rPr>
        <w:t>We aim to schedule the cafés just before or shortly after school holidays, as this is typically a time when children are spending increased amounts of time using digital devices.</w:t>
      </w:r>
    </w:p>
    <w:p w14:paraId="6AA0709B" w14:textId="5187FFA5" w:rsidR="00ED033F" w:rsidRPr="00ED033F" w:rsidRDefault="00ED033F" w:rsidP="00ED033F">
      <w:pPr>
        <w:rPr>
          <w:rFonts w:ascii="Century Gothic" w:hAnsi="Century Gothic"/>
          <w:sz w:val="40"/>
          <w:szCs w:val="40"/>
        </w:rPr>
      </w:pPr>
      <w:r w:rsidRPr="00ED033F">
        <w:rPr>
          <w:rFonts w:ascii="Century Gothic" w:hAnsi="Century Gothic"/>
          <w:sz w:val="40"/>
          <w:szCs w:val="40"/>
        </w:rPr>
        <w:drawing>
          <wp:anchor distT="0" distB="0" distL="114300" distR="114300" simplePos="0" relativeHeight="251664384" behindDoc="0" locked="0" layoutInCell="1" allowOverlap="1" wp14:anchorId="0CC487F5" wp14:editId="689271FD">
            <wp:simplePos x="0" y="0"/>
            <wp:positionH relativeFrom="column">
              <wp:posOffset>1407361</wp:posOffset>
            </wp:positionH>
            <wp:positionV relativeFrom="paragraph">
              <wp:posOffset>80847</wp:posOffset>
            </wp:positionV>
            <wp:extent cx="3594225" cy="2539241"/>
            <wp:effectExtent l="0" t="0" r="6350" b="0"/>
            <wp:wrapSquare wrapText="bothSides"/>
            <wp:docPr id="499198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4225" cy="2539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CB674" w14:textId="28D0137A" w:rsidR="00ED033F" w:rsidRDefault="00ED033F" w:rsidP="008217A8">
      <w:pPr>
        <w:rPr>
          <w:rFonts w:ascii="Century Gothic" w:hAnsi="Century Gothic"/>
          <w:sz w:val="40"/>
          <w:szCs w:val="40"/>
        </w:rPr>
      </w:pPr>
    </w:p>
    <w:p w14:paraId="014D2F86" w14:textId="3C427A84" w:rsidR="008217A8" w:rsidRDefault="008217A8" w:rsidP="008217A8">
      <w:pPr>
        <w:jc w:val="center"/>
        <w:rPr>
          <w:rFonts w:ascii="Century Gothic" w:hAnsi="Century Gothic"/>
          <w:sz w:val="40"/>
          <w:szCs w:val="40"/>
        </w:rPr>
      </w:pPr>
    </w:p>
    <w:p w14:paraId="35F09E49" w14:textId="77777777" w:rsidR="00ED033F" w:rsidRDefault="00ED033F" w:rsidP="008217A8">
      <w:pPr>
        <w:jc w:val="center"/>
        <w:rPr>
          <w:rFonts w:ascii="Century Gothic" w:hAnsi="Century Gothic"/>
          <w:sz w:val="40"/>
          <w:szCs w:val="40"/>
        </w:rPr>
      </w:pPr>
    </w:p>
    <w:p w14:paraId="097127B8" w14:textId="77777777" w:rsidR="00ED033F" w:rsidRDefault="00ED033F" w:rsidP="008217A8">
      <w:pPr>
        <w:jc w:val="center"/>
        <w:rPr>
          <w:rFonts w:ascii="Century Gothic" w:hAnsi="Century Gothic"/>
          <w:sz w:val="40"/>
          <w:szCs w:val="40"/>
        </w:rPr>
      </w:pPr>
    </w:p>
    <w:p w14:paraId="7FB5A8FA" w14:textId="77777777" w:rsidR="00ED033F" w:rsidRDefault="00ED033F" w:rsidP="008217A8">
      <w:pPr>
        <w:jc w:val="center"/>
        <w:rPr>
          <w:rFonts w:ascii="Century Gothic" w:hAnsi="Century Gothic"/>
          <w:sz w:val="40"/>
          <w:szCs w:val="40"/>
        </w:rPr>
      </w:pPr>
    </w:p>
    <w:p w14:paraId="315D4177" w14:textId="77777777" w:rsidR="00ED033F" w:rsidRDefault="00ED033F" w:rsidP="008217A8">
      <w:pPr>
        <w:jc w:val="center"/>
        <w:rPr>
          <w:rFonts w:ascii="Century Gothic" w:hAnsi="Century Gothic"/>
          <w:sz w:val="40"/>
          <w:szCs w:val="40"/>
        </w:rPr>
      </w:pPr>
    </w:p>
    <w:p w14:paraId="1E72540F" w14:textId="77777777" w:rsidR="00ED033F" w:rsidRDefault="00ED033F" w:rsidP="008217A8">
      <w:pPr>
        <w:jc w:val="center"/>
        <w:rPr>
          <w:rFonts w:ascii="Century Gothic" w:hAnsi="Century Gothic"/>
          <w:sz w:val="40"/>
          <w:szCs w:val="40"/>
        </w:rPr>
      </w:pPr>
    </w:p>
    <w:p w14:paraId="22B13B04" w14:textId="1892B604" w:rsidR="00ED033F" w:rsidRDefault="00ED033F" w:rsidP="008217A8">
      <w:pPr>
        <w:jc w:val="center"/>
        <w:rPr>
          <w:rFonts w:ascii="Century Gothic" w:hAnsi="Century Gothic"/>
          <w:sz w:val="40"/>
          <w:szCs w:val="40"/>
        </w:rPr>
      </w:pPr>
    </w:p>
    <w:p w14:paraId="5722969F" w14:textId="2DEB0376" w:rsidR="008217A8" w:rsidRPr="009D0881" w:rsidRDefault="008217A8" w:rsidP="008217A8">
      <w:pPr>
        <w:jc w:val="center"/>
        <w:rPr>
          <w:rFonts w:ascii="Century Gothic" w:hAnsi="Century Gothic"/>
          <w:b/>
          <w:bCs/>
          <w:sz w:val="52"/>
          <w:szCs w:val="52"/>
        </w:rPr>
      </w:pPr>
      <w:r w:rsidRPr="009D0881">
        <w:rPr>
          <w:rFonts w:ascii="Century Gothic" w:hAnsi="Century Gothic"/>
          <w:b/>
          <w:bCs/>
          <w:sz w:val="52"/>
          <w:szCs w:val="52"/>
        </w:rPr>
        <w:t>Safer Internet Day 2026</w:t>
      </w:r>
    </w:p>
    <w:p w14:paraId="02A41F3D" w14:textId="5B1EA01E" w:rsidR="001023DF" w:rsidRPr="001023DF" w:rsidRDefault="001023DF" w:rsidP="008217A8">
      <w:pPr>
        <w:jc w:val="center"/>
        <w:rPr>
          <w:rFonts w:ascii="Century Gothic" w:hAnsi="Century Gothic"/>
          <w:sz w:val="32"/>
          <w:szCs w:val="32"/>
        </w:rPr>
      </w:pPr>
      <w:r w:rsidRPr="001023DF">
        <w:rPr>
          <w:rFonts w:ascii="Century Gothic" w:hAnsi="Century Gothic"/>
          <w:sz w:val="32"/>
          <w:szCs w:val="32"/>
        </w:rPr>
        <w:t>Safer Internet Day 2026 will take place on the 10</w:t>
      </w:r>
      <w:r w:rsidRPr="001023DF">
        <w:rPr>
          <w:rFonts w:ascii="Century Gothic" w:hAnsi="Century Gothic"/>
          <w:sz w:val="32"/>
          <w:szCs w:val="32"/>
          <w:vertAlign w:val="superscript"/>
        </w:rPr>
        <w:t>th </w:t>
      </w:r>
      <w:r w:rsidRPr="001023DF">
        <w:rPr>
          <w:rFonts w:ascii="Century Gothic" w:hAnsi="Century Gothic"/>
          <w:sz w:val="32"/>
          <w:szCs w:val="32"/>
        </w:rPr>
        <w:t>of February 2026, with celebrations and learning based around the theme ‘</w:t>
      </w:r>
      <w:r w:rsidRPr="001023DF">
        <w:rPr>
          <w:rFonts w:ascii="Century Gothic" w:hAnsi="Century Gothic"/>
          <w:b/>
          <w:bCs/>
          <w:sz w:val="32"/>
          <w:szCs w:val="32"/>
        </w:rPr>
        <w:t>Smart tech, safe choices – Exploring the safe and responsible use of AI</w:t>
      </w:r>
      <w:r w:rsidRPr="001023DF">
        <w:rPr>
          <w:rFonts w:ascii="Century Gothic" w:hAnsi="Century Gothic"/>
          <w:sz w:val="32"/>
          <w:szCs w:val="32"/>
        </w:rPr>
        <w:t>’.</w:t>
      </w:r>
    </w:p>
    <w:p w14:paraId="79C46577" w14:textId="39E353AE" w:rsidR="001023DF" w:rsidRPr="001023DF" w:rsidRDefault="001023DF" w:rsidP="008217A8">
      <w:pPr>
        <w:jc w:val="center"/>
        <w:rPr>
          <w:rFonts w:ascii="Century Gothic" w:hAnsi="Century Gothic"/>
          <w:sz w:val="32"/>
          <w:szCs w:val="32"/>
        </w:rPr>
      </w:pPr>
    </w:p>
    <w:p w14:paraId="7DB8E1CF" w14:textId="77DCA433" w:rsidR="001023DF" w:rsidRPr="001023DF" w:rsidRDefault="001023DF" w:rsidP="008217A8">
      <w:pPr>
        <w:jc w:val="center"/>
        <w:rPr>
          <w:rFonts w:ascii="Century Gothic" w:hAnsi="Century Gothic"/>
          <w:sz w:val="32"/>
          <w:szCs w:val="32"/>
        </w:rPr>
      </w:pPr>
      <w:r w:rsidRPr="001023DF">
        <w:rPr>
          <w:rFonts w:ascii="Century Gothic" w:hAnsi="Century Gothic"/>
          <w:sz w:val="32"/>
          <w:szCs w:val="32"/>
        </w:rPr>
        <w:t>Everyone’s talking about AI, and with many children and young people hearing about and using AI online, it’s important they have the skills and confidence to make safe choices when they are using smart technology.</w:t>
      </w:r>
      <w:r w:rsidRPr="001023DF">
        <w:rPr>
          <w:rFonts w:ascii="Century Gothic" w:hAnsi="Century Gothic"/>
          <w:sz w:val="32"/>
          <w:szCs w:val="32"/>
        </w:rPr>
        <w:br/>
        <w:t>This Safer Internet Day we are exploring the impact of AI on all of our lives, looking at how AI can be used for good, and giving advice and guidance that empowers people to use AI safely and responsibly.</w:t>
      </w:r>
    </w:p>
    <w:p w14:paraId="24BE1F38" w14:textId="77777777" w:rsidR="009D0881" w:rsidRDefault="009D0881" w:rsidP="008217A8">
      <w:pPr>
        <w:jc w:val="center"/>
        <w:rPr>
          <w:rFonts w:ascii="Century Gothic" w:hAnsi="Century Gothic"/>
          <w:sz w:val="32"/>
          <w:szCs w:val="32"/>
        </w:rPr>
      </w:pPr>
    </w:p>
    <w:p w14:paraId="5060EB10" w14:textId="674A341D" w:rsidR="001023DF" w:rsidRPr="001023DF" w:rsidRDefault="001023DF" w:rsidP="008217A8">
      <w:pPr>
        <w:jc w:val="center"/>
        <w:rPr>
          <w:rFonts w:ascii="Century Gothic" w:hAnsi="Century Gothic"/>
          <w:sz w:val="32"/>
          <w:szCs w:val="32"/>
        </w:rPr>
      </w:pPr>
      <w:r w:rsidRPr="001023DF">
        <w:rPr>
          <w:rFonts w:ascii="Century Gothic" w:hAnsi="Century Gothic"/>
          <w:sz w:val="32"/>
          <w:szCs w:val="32"/>
        </w:rPr>
        <w:t xml:space="preserve">Please visit this page again soon to find out more about what we got up to! </w:t>
      </w:r>
    </w:p>
    <w:p w14:paraId="6C5E7077" w14:textId="77777777" w:rsidR="001023DF" w:rsidRPr="001023DF" w:rsidRDefault="001023DF" w:rsidP="008217A8">
      <w:pPr>
        <w:jc w:val="center"/>
        <w:rPr>
          <w:rFonts w:ascii="Century Gothic" w:hAnsi="Century Gothic"/>
          <w:sz w:val="32"/>
          <w:szCs w:val="32"/>
        </w:rPr>
      </w:pPr>
    </w:p>
    <w:p w14:paraId="6685B359" w14:textId="091B073E" w:rsidR="001023DF" w:rsidRPr="001023DF" w:rsidRDefault="001023DF" w:rsidP="008217A8">
      <w:pPr>
        <w:jc w:val="center"/>
        <w:rPr>
          <w:rFonts w:ascii="Century Gothic" w:hAnsi="Century Gothic"/>
          <w:sz w:val="32"/>
          <w:szCs w:val="32"/>
        </w:rPr>
      </w:pPr>
      <w:r w:rsidRPr="001023DF">
        <w:rPr>
          <w:rFonts w:ascii="Century Gothic" w:hAnsi="Century Gothic"/>
          <w:sz w:val="32"/>
          <w:szCs w:val="32"/>
        </w:rPr>
        <w:t>Here is a picture of our E-Safety Champions from 2024/2025 helping lead the Safer Internet Day assembly!</w:t>
      </w:r>
    </w:p>
    <w:p w14:paraId="3258CF9B" w14:textId="66943701" w:rsidR="001023DF" w:rsidRPr="008217A8" w:rsidRDefault="00ED033F" w:rsidP="008217A8">
      <w:pPr>
        <w:jc w:val="center"/>
        <w:rPr>
          <w:rFonts w:ascii="Century Gothic" w:hAnsi="Century Gothic"/>
          <w:sz w:val="40"/>
          <w:szCs w:val="40"/>
        </w:rPr>
      </w:pPr>
      <w:r w:rsidRPr="001023DF">
        <w:rPr>
          <w:rFonts w:ascii="Century Gothic" w:hAnsi="Century Gothic"/>
          <w:noProof/>
          <w:sz w:val="40"/>
          <w:szCs w:val="40"/>
        </w:rPr>
        <w:drawing>
          <wp:anchor distT="0" distB="0" distL="114300" distR="114300" simplePos="0" relativeHeight="251658240" behindDoc="0" locked="0" layoutInCell="1" allowOverlap="1" wp14:anchorId="6AE10D98" wp14:editId="212376D4">
            <wp:simplePos x="0" y="0"/>
            <wp:positionH relativeFrom="margin">
              <wp:posOffset>1473200</wp:posOffset>
            </wp:positionH>
            <wp:positionV relativeFrom="paragraph">
              <wp:posOffset>88900</wp:posOffset>
            </wp:positionV>
            <wp:extent cx="3835400" cy="2704465"/>
            <wp:effectExtent l="0" t="0" r="0" b="635"/>
            <wp:wrapSquare wrapText="bothSides"/>
            <wp:docPr id="209887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71378" name=""/>
                    <pic:cNvPicPr/>
                  </pic:nvPicPr>
                  <pic:blipFill>
                    <a:blip r:embed="rId7">
                      <a:extLst>
                        <a:ext uri="{28A0092B-C50C-407E-A947-70E740481C1C}">
                          <a14:useLocalDpi xmlns:a14="http://schemas.microsoft.com/office/drawing/2010/main" val="0"/>
                        </a:ext>
                      </a:extLst>
                    </a:blip>
                    <a:stretch>
                      <a:fillRect/>
                    </a:stretch>
                  </pic:blipFill>
                  <pic:spPr>
                    <a:xfrm>
                      <a:off x="0" y="0"/>
                      <a:ext cx="3835400" cy="2704465"/>
                    </a:xfrm>
                    <a:prstGeom prst="rect">
                      <a:avLst/>
                    </a:prstGeom>
                  </pic:spPr>
                </pic:pic>
              </a:graphicData>
            </a:graphic>
            <wp14:sizeRelH relativeFrom="page">
              <wp14:pctWidth>0</wp14:pctWidth>
            </wp14:sizeRelH>
            <wp14:sizeRelV relativeFrom="page">
              <wp14:pctHeight>0</wp14:pctHeight>
            </wp14:sizeRelV>
          </wp:anchor>
        </w:drawing>
      </w:r>
    </w:p>
    <w:p w14:paraId="2F02F5B8" w14:textId="40255C00" w:rsidR="008217A8" w:rsidRDefault="008217A8" w:rsidP="008217A8">
      <w:pPr>
        <w:rPr>
          <w:rFonts w:ascii="Century Gothic" w:hAnsi="Century Gothic"/>
          <w:sz w:val="40"/>
          <w:szCs w:val="40"/>
        </w:rPr>
      </w:pPr>
    </w:p>
    <w:p w14:paraId="4D689DF0" w14:textId="77777777" w:rsidR="001023DF" w:rsidRDefault="001023DF" w:rsidP="008217A8">
      <w:pPr>
        <w:rPr>
          <w:rFonts w:ascii="Century Gothic" w:hAnsi="Century Gothic"/>
          <w:sz w:val="40"/>
          <w:szCs w:val="40"/>
        </w:rPr>
      </w:pPr>
    </w:p>
    <w:p w14:paraId="600479EA" w14:textId="77777777" w:rsidR="001023DF" w:rsidRDefault="001023DF" w:rsidP="008217A8">
      <w:pPr>
        <w:rPr>
          <w:rFonts w:ascii="Century Gothic" w:hAnsi="Century Gothic"/>
          <w:sz w:val="40"/>
          <w:szCs w:val="40"/>
        </w:rPr>
      </w:pPr>
    </w:p>
    <w:p w14:paraId="106B7688" w14:textId="77777777" w:rsidR="001023DF" w:rsidRDefault="001023DF" w:rsidP="008217A8">
      <w:pPr>
        <w:rPr>
          <w:rFonts w:ascii="Century Gothic" w:hAnsi="Century Gothic"/>
          <w:sz w:val="40"/>
          <w:szCs w:val="40"/>
        </w:rPr>
      </w:pPr>
    </w:p>
    <w:p w14:paraId="26A25781" w14:textId="77777777" w:rsidR="001023DF" w:rsidRDefault="001023DF" w:rsidP="008217A8">
      <w:pPr>
        <w:rPr>
          <w:rFonts w:ascii="Century Gothic" w:hAnsi="Century Gothic"/>
          <w:sz w:val="40"/>
          <w:szCs w:val="40"/>
        </w:rPr>
      </w:pPr>
    </w:p>
    <w:p w14:paraId="315E1AC5" w14:textId="632C799D" w:rsidR="001023DF" w:rsidRDefault="001023DF" w:rsidP="008217A8">
      <w:pPr>
        <w:rPr>
          <w:rFonts w:ascii="Century Gothic" w:hAnsi="Century Gothic"/>
          <w:b/>
          <w:bCs/>
          <w:sz w:val="40"/>
          <w:szCs w:val="40"/>
        </w:rPr>
      </w:pPr>
    </w:p>
    <w:p w14:paraId="6408C776" w14:textId="4B6131FD" w:rsidR="001023DF" w:rsidRDefault="001023DF" w:rsidP="008217A8">
      <w:pPr>
        <w:rPr>
          <w:rFonts w:ascii="Century Gothic" w:hAnsi="Century Gothic"/>
          <w:b/>
          <w:bCs/>
          <w:sz w:val="40"/>
          <w:szCs w:val="40"/>
        </w:rPr>
      </w:pPr>
      <w:r w:rsidRPr="001023DF">
        <w:rPr>
          <w:rFonts w:ascii="Century Gothic" w:hAnsi="Century Gothic"/>
          <w:b/>
          <w:bCs/>
          <w:noProof/>
          <w:sz w:val="40"/>
          <w:szCs w:val="40"/>
        </w:rPr>
        <w:lastRenderedPageBreak/>
        <w:drawing>
          <wp:inline distT="0" distB="0" distL="0" distR="0" wp14:anchorId="6AC79937" wp14:editId="55DFEDBE">
            <wp:extent cx="6637246" cy="9397497"/>
            <wp:effectExtent l="0" t="0" r="0" b="0"/>
            <wp:docPr id="28173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36116" name=""/>
                    <pic:cNvPicPr/>
                  </pic:nvPicPr>
                  <pic:blipFill>
                    <a:blip r:embed="rId8"/>
                    <a:stretch>
                      <a:fillRect/>
                    </a:stretch>
                  </pic:blipFill>
                  <pic:spPr>
                    <a:xfrm>
                      <a:off x="0" y="0"/>
                      <a:ext cx="6642503" cy="9404940"/>
                    </a:xfrm>
                    <a:prstGeom prst="rect">
                      <a:avLst/>
                    </a:prstGeom>
                  </pic:spPr>
                </pic:pic>
              </a:graphicData>
            </a:graphic>
          </wp:inline>
        </w:drawing>
      </w:r>
    </w:p>
    <w:p w14:paraId="58E53950" w14:textId="285CA60A" w:rsidR="001023DF" w:rsidRDefault="009D0881" w:rsidP="008217A8">
      <w:pPr>
        <w:rPr>
          <w:rFonts w:ascii="Century Gothic" w:hAnsi="Century Gothic"/>
          <w:b/>
          <w:bCs/>
          <w:sz w:val="40"/>
          <w:szCs w:val="40"/>
        </w:rPr>
      </w:pPr>
      <w:r w:rsidRPr="001023DF">
        <w:rPr>
          <w:rFonts w:ascii="Century Gothic" w:hAnsi="Century Gothic"/>
          <w:b/>
          <w:bCs/>
          <w:noProof/>
          <w:sz w:val="40"/>
          <w:szCs w:val="40"/>
        </w:rPr>
        <w:lastRenderedPageBreak/>
        <w:drawing>
          <wp:anchor distT="0" distB="0" distL="114300" distR="114300" simplePos="0" relativeHeight="251659264" behindDoc="0" locked="0" layoutInCell="1" allowOverlap="1" wp14:anchorId="0E4AB215" wp14:editId="055A8815">
            <wp:simplePos x="0" y="0"/>
            <wp:positionH relativeFrom="margin">
              <wp:align>left</wp:align>
            </wp:positionH>
            <wp:positionV relativeFrom="paragraph">
              <wp:posOffset>384465</wp:posOffset>
            </wp:positionV>
            <wp:extent cx="1875387" cy="512729"/>
            <wp:effectExtent l="0" t="0" r="0" b="1905"/>
            <wp:wrapSquare wrapText="bothSides"/>
            <wp:docPr id="1521900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00399" name=""/>
                    <pic:cNvPicPr/>
                  </pic:nvPicPr>
                  <pic:blipFill>
                    <a:blip r:embed="rId9">
                      <a:extLst>
                        <a:ext uri="{28A0092B-C50C-407E-A947-70E740481C1C}">
                          <a14:useLocalDpi xmlns:a14="http://schemas.microsoft.com/office/drawing/2010/main" val="0"/>
                        </a:ext>
                      </a:extLst>
                    </a:blip>
                    <a:stretch>
                      <a:fillRect/>
                    </a:stretch>
                  </pic:blipFill>
                  <pic:spPr>
                    <a:xfrm>
                      <a:off x="0" y="0"/>
                      <a:ext cx="1875387" cy="512729"/>
                    </a:xfrm>
                    <a:prstGeom prst="rect">
                      <a:avLst/>
                    </a:prstGeom>
                  </pic:spPr>
                </pic:pic>
              </a:graphicData>
            </a:graphic>
            <wp14:sizeRelH relativeFrom="page">
              <wp14:pctWidth>0</wp14:pctWidth>
            </wp14:sizeRelH>
            <wp14:sizeRelV relativeFrom="page">
              <wp14:pctHeight>0</wp14:pctHeight>
            </wp14:sizeRelV>
          </wp:anchor>
        </w:drawing>
      </w:r>
      <w:r w:rsidR="001023DF">
        <w:rPr>
          <w:rFonts w:ascii="Century Gothic" w:hAnsi="Century Gothic"/>
          <w:b/>
          <w:bCs/>
          <w:sz w:val="40"/>
          <w:szCs w:val="40"/>
        </w:rPr>
        <w:t>Useful Websites</w:t>
      </w:r>
      <w:r>
        <w:rPr>
          <w:rFonts w:ascii="Century Gothic" w:hAnsi="Century Gothic"/>
          <w:b/>
          <w:bCs/>
          <w:sz w:val="40"/>
          <w:szCs w:val="40"/>
        </w:rPr>
        <w:t xml:space="preserve"> for parents:</w:t>
      </w:r>
    </w:p>
    <w:p w14:paraId="404DD0DF" w14:textId="0DAFB26D" w:rsidR="001023DF" w:rsidRDefault="001023DF" w:rsidP="001023DF">
      <w:pPr>
        <w:pStyle w:val="ListParagraph"/>
        <w:rPr>
          <w:rFonts w:ascii="Century Gothic" w:hAnsi="Century Gothic"/>
          <w:b/>
          <w:bCs/>
          <w:sz w:val="40"/>
          <w:szCs w:val="40"/>
        </w:rPr>
      </w:pPr>
      <w:r>
        <w:rPr>
          <w:rFonts w:ascii="Century Gothic" w:hAnsi="Century Gothic"/>
          <w:b/>
          <w:bCs/>
          <w:sz w:val="40"/>
          <w:szCs w:val="40"/>
        </w:rPr>
        <w:t xml:space="preserve"> </w:t>
      </w:r>
      <w:hyperlink r:id="rId10" w:history="1">
        <w:r w:rsidRPr="009F0AB1">
          <w:rPr>
            <w:rStyle w:val="Hyperlink"/>
            <w:rFonts w:ascii="Century Gothic" w:hAnsi="Century Gothic"/>
            <w:b/>
            <w:bCs/>
            <w:sz w:val="40"/>
            <w:szCs w:val="40"/>
          </w:rPr>
          <w:t>https://www.childnet.com/</w:t>
        </w:r>
      </w:hyperlink>
      <w:r>
        <w:rPr>
          <w:rFonts w:ascii="Century Gothic" w:hAnsi="Century Gothic"/>
          <w:b/>
          <w:bCs/>
          <w:sz w:val="40"/>
          <w:szCs w:val="40"/>
        </w:rPr>
        <w:t xml:space="preserve"> </w:t>
      </w:r>
    </w:p>
    <w:p w14:paraId="57DC9F8F" w14:textId="596C29EB" w:rsidR="009D0881" w:rsidRDefault="009D0881" w:rsidP="001023DF">
      <w:pPr>
        <w:pStyle w:val="ListParagraph"/>
        <w:rPr>
          <w:rFonts w:ascii="Century Gothic" w:hAnsi="Century Gothic"/>
          <w:b/>
          <w:bCs/>
          <w:sz w:val="40"/>
          <w:szCs w:val="40"/>
        </w:rPr>
      </w:pPr>
      <w:r w:rsidRPr="009D0881">
        <w:rPr>
          <w:rFonts w:ascii="Century Gothic" w:hAnsi="Century Gothic"/>
          <w:b/>
          <w:bCs/>
          <w:noProof/>
          <w:sz w:val="40"/>
          <w:szCs w:val="40"/>
        </w:rPr>
        <w:drawing>
          <wp:anchor distT="0" distB="0" distL="114300" distR="114300" simplePos="0" relativeHeight="251660288" behindDoc="0" locked="0" layoutInCell="1" allowOverlap="1" wp14:anchorId="14EBAAC1" wp14:editId="7BFA09EF">
            <wp:simplePos x="0" y="0"/>
            <wp:positionH relativeFrom="column">
              <wp:posOffset>76955</wp:posOffset>
            </wp:positionH>
            <wp:positionV relativeFrom="paragraph">
              <wp:posOffset>335504</wp:posOffset>
            </wp:positionV>
            <wp:extent cx="1041149" cy="666137"/>
            <wp:effectExtent l="0" t="0" r="6985" b="635"/>
            <wp:wrapSquare wrapText="bothSides"/>
            <wp:docPr id="96167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71314" name=""/>
                    <pic:cNvPicPr/>
                  </pic:nvPicPr>
                  <pic:blipFill>
                    <a:blip r:embed="rId11">
                      <a:extLst>
                        <a:ext uri="{28A0092B-C50C-407E-A947-70E740481C1C}">
                          <a14:useLocalDpi xmlns:a14="http://schemas.microsoft.com/office/drawing/2010/main" val="0"/>
                        </a:ext>
                      </a:extLst>
                    </a:blip>
                    <a:stretch>
                      <a:fillRect/>
                    </a:stretch>
                  </pic:blipFill>
                  <pic:spPr>
                    <a:xfrm>
                      <a:off x="0" y="0"/>
                      <a:ext cx="1041149" cy="666137"/>
                    </a:xfrm>
                    <a:prstGeom prst="rect">
                      <a:avLst/>
                    </a:prstGeom>
                  </pic:spPr>
                </pic:pic>
              </a:graphicData>
            </a:graphic>
            <wp14:sizeRelH relativeFrom="page">
              <wp14:pctWidth>0</wp14:pctWidth>
            </wp14:sizeRelH>
            <wp14:sizeRelV relativeFrom="page">
              <wp14:pctHeight>0</wp14:pctHeight>
            </wp14:sizeRelV>
          </wp:anchor>
        </w:drawing>
      </w:r>
    </w:p>
    <w:p w14:paraId="7F7264DE" w14:textId="50C6104D" w:rsidR="001023DF" w:rsidRDefault="009D0881" w:rsidP="009D0881">
      <w:pPr>
        <w:pStyle w:val="ListParagraph"/>
        <w:rPr>
          <w:rFonts w:ascii="Century Gothic" w:hAnsi="Century Gothic"/>
          <w:b/>
          <w:bCs/>
          <w:sz w:val="40"/>
          <w:szCs w:val="40"/>
        </w:rPr>
      </w:pPr>
      <w:hyperlink r:id="rId12" w:history="1">
        <w:r w:rsidRPr="009F0AB1">
          <w:rPr>
            <w:rStyle w:val="Hyperlink"/>
            <w:rFonts w:ascii="Century Gothic" w:hAnsi="Century Gothic"/>
            <w:b/>
            <w:bCs/>
            <w:sz w:val="40"/>
            <w:szCs w:val="40"/>
          </w:rPr>
          <w:t>https://www.internetmatters.org/schools-esafety/primary/</w:t>
        </w:r>
      </w:hyperlink>
    </w:p>
    <w:p w14:paraId="73D809F9" w14:textId="34C0AE46" w:rsidR="009D0881" w:rsidRDefault="009D0881" w:rsidP="009D0881">
      <w:pPr>
        <w:pStyle w:val="ListParagraph"/>
        <w:rPr>
          <w:rFonts w:ascii="Century Gothic" w:hAnsi="Century Gothic"/>
          <w:b/>
          <w:bCs/>
          <w:sz w:val="40"/>
          <w:szCs w:val="40"/>
        </w:rPr>
      </w:pPr>
      <w:r w:rsidRPr="009D0881">
        <w:rPr>
          <w:rFonts w:ascii="Century Gothic" w:hAnsi="Century Gothic"/>
          <w:b/>
          <w:bCs/>
          <w:noProof/>
          <w:sz w:val="40"/>
          <w:szCs w:val="40"/>
        </w:rPr>
        <w:drawing>
          <wp:anchor distT="0" distB="0" distL="114300" distR="114300" simplePos="0" relativeHeight="251661312" behindDoc="0" locked="0" layoutInCell="1" allowOverlap="1" wp14:anchorId="0FCAA557" wp14:editId="2986A01B">
            <wp:simplePos x="0" y="0"/>
            <wp:positionH relativeFrom="column">
              <wp:posOffset>113086</wp:posOffset>
            </wp:positionH>
            <wp:positionV relativeFrom="paragraph">
              <wp:posOffset>395422</wp:posOffset>
            </wp:positionV>
            <wp:extent cx="1222218" cy="405359"/>
            <wp:effectExtent l="0" t="0" r="0" b="0"/>
            <wp:wrapSquare wrapText="bothSides"/>
            <wp:docPr id="615929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29253" name=""/>
                    <pic:cNvPicPr/>
                  </pic:nvPicPr>
                  <pic:blipFill>
                    <a:blip r:embed="rId13">
                      <a:extLst>
                        <a:ext uri="{28A0092B-C50C-407E-A947-70E740481C1C}">
                          <a14:useLocalDpi xmlns:a14="http://schemas.microsoft.com/office/drawing/2010/main" val="0"/>
                        </a:ext>
                      </a:extLst>
                    </a:blip>
                    <a:stretch>
                      <a:fillRect/>
                    </a:stretch>
                  </pic:blipFill>
                  <pic:spPr>
                    <a:xfrm>
                      <a:off x="0" y="0"/>
                      <a:ext cx="1222218" cy="405359"/>
                    </a:xfrm>
                    <a:prstGeom prst="rect">
                      <a:avLst/>
                    </a:prstGeom>
                  </pic:spPr>
                </pic:pic>
              </a:graphicData>
            </a:graphic>
            <wp14:sizeRelH relativeFrom="page">
              <wp14:pctWidth>0</wp14:pctWidth>
            </wp14:sizeRelH>
            <wp14:sizeRelV relativeFrom="page">
              <wp14:pctHeight>0</wp14:pctHeight>
            </wp14:sizeRelV>
          </wp:anchor>
        </w:drawing>
      </w:r>
    </w:p>
    <w:p w14:paraId="71876CD8" w14:textId="1B234FFF" w:rsidR="001023DF" w:rsidRDefault="009D0881" w:rsidP="009D0881">
      <w:pPr>
        <w:rPr>
          <w:rFonts w:ascii="Century Gothic" w:hAnsi="Century Gothic"/>
          <w:b/>
          <w:bCs/>
          <w:sz w:val="32"/>
          <w:szCs w:val="32"/>
        </w:rPr>
      </w:pPr>
      <w:hyperlink r:id="rId14" w:history="1">
        <w:r w:rsidRPr="009D0881">
          <w:rPr>
            <w:rStyle w:val="Hyperlink"/>
            <w:rFonts w:ascii="Century Gothic" w:hAnsi="Century Gothic"/>
            <w:b/>
            <w:bCs/>
            <w:sz w:val="32"/>
            <w:szCs w:val="32"/>
          </w:rPr>
          <w:t>https://www.bbc.co.uk/teach/topics/cp440njz78zt</w:t>
        </w:r>
      </w:hyperlink>
      <w:r w:rsidR="001023DF" w:rsidRPr="009D0881">
        <w:rPr>
          <w:rFonts w:ascii="Century Gothic" w:hAnsi="Century Gothic"/>
          <w:b/>
          <w:bCs/>
          <w:sz w:val="32"/>
          <w:szCs w:val="32"/>
        </w:rPr>
        <w:t xml:space="preserve"> </w:t>
      </w:r>
    </w:p>
    <w:p w14:paraId="63AE0A9A" w14:textId="1D2EB4A7" w:rsidR="009D0881" w:rsidRPr="009D0881" w:rsidRDefault="009D0881" w:rsidP="009D0881">
      <w:pPr>
        <w:rPr>
          <w:rFonts w:ascii="Century Gothic" w:hAnsi="Century Gothic"/>
          <w:b/>
          <w:bCs/>
          <w:sz w:val="40"/>
          <w:szCs w:val="40"/>
        </w:rPr>
      </w:pPr>
      <w:r w:rsidRPr="009D0881">
        <w:rPr>
          <w:rFonts w:ascii="Century Gothic" w:hAnsi="Century Gothic"/>
          <w:b/>
          <w:bCs/>
          <w:noProof/>
          <w:sz w:val="40"/>
          <w:szCs w:val="40"/>
        </w:rPr>
        <w:drawing>
          <wp:anchor distT="0" distB="0" distL="114300" distR="114300" simplePos="0" relativeHeight="251662336" behindDoc="0" locked="0" layoutInCell="1" allowOverlap="1" wp14:anchorId="0363F293" wp14:editId="71C2901C">
            <wp:simplePos x="0" y="0"/>
            <wp:positionH relativeFrom="column">
              <wp:posOffset>131194</wp:posOffset>
            </wp:positionH>
            <wp:positionV relativeFrom="paragraph">
              <wp:posOffset>429097</wp:posOffset>
            </wp:positionV>
            <wp:extent cx="1439501" cy="560575"/>
            <wp:effectExtent l="0" t="0" r="0" b="0"/>
            <wp:wrapSquare wrapText="bothSides"/>
            <wp:docPr id="16281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790" name=""/>
                    <pic:cNvPicPr/>
                  </pic:nvPicPr>
                  <pic:blipFill>
                    <a:blip r:embed="rId15">
                      <a:extLst>
                        <a:ext uri="{28A0092B-C50C-407E-A947-70E740481C1C}">
                          <a14:useLocalDpi xmlns:a14="http://schemas.microsoft.com/office/drawing/2010/main" val="0"/>
                        </a:ext>
                      </a:extLst>
                    </a:blip>
                    <a:stretch>
                      <a:fillRect/>
                    </a:stretch>
                  </pic:blipFill>
                  <pic:spPr>
                    <a:xfrm>
                      <a:off x="0" y="0"/>
                      <a:ext cx="1439501" cy="560575"/>
                    </a:xfrm>
                    <a:prstGeom prst="rect">
                      <a:avLst/>
                    </a:prstGeom>
                  </pic:spPr>
                </pic:pic>
              </a:graphicData>
            </a:graphic>
            <wp14:sizeRelH relativeFrom="page">
              <wp14:pctWidth>0</wp14:pctWidth>
            </wp14:sizeRelH>
            <wp14:sizeRelV relativeFrom="page">
              <wp14:pctHeight>0</wp14:pctHeight>
            </wp14:sizeRelV>
          </wp:anchor>
        </w:drawing>
      </w:r>
    </w:p>
    <w:p w14:paraId="1466A338" w14:textId="56A310B1" w:rsidR="001023DF" w:rsidRDefault="009D0881" w:rsidP="009D0881">
      <w:pPr>
        <w:rPr>
          <w:rFonts w:ascii="Century Gothic" w:hAnsi="Century Gothic"/>
          <w:b/>
          <w:bCs/>
          <w:sz w:val="40"/>
          <w:szCs w:val="40"/>
        </w:rPr>
      </w:pPr>
      <w:hyperlink r:id="rId16" w:history="1">
        <w:r w:rsidRPr="009F0AB1">
          <w:rPr>
            <w:rStyle w:val="Hyperlink"/>
            <w:rFonts w:ascii="Century Gothic" w:hAnsi="Century Gothic"/>
            <w:b/>
            <w:bCs/>
            <w:sz w:val="40"/>
            <w:szCs w:val="40"/>
          </w:rPr>
          <w:t>https://www.nspcc.org.uk/keeping-children-safe/online-safety/</w:t>
        </w:r>
      </w:hyperlink>
    </w:p>
    <w:p w14:paraId="57ACB6DC" w14:textId="48C44652" w:rsidR="009D0881" w:rsidRPr="009D0881" w:rsidRDefault="009D0881" w:rsidP="009D0881">
      <w:pPr>
        <w:rPr>
          <w:rFonts w:ascii="Century Gothic" w:hAnsi="Century Gothic"/>
          <w:b/>
          <w:bCs/>
          <w:sz w:val="40"/>
          <w:szCs w:val="40"/>
        </w:rPr>
      </w:pPr>
      <w:r w:rsidRPr="009D0881">
        <w:rPr>
          <w:rFonts w:ascii="Century Gothic" w:hAnsi="Century Gothic"/>
          <w:b/>
          <w:bCs/>
          <w:noProof/>
          <w:sz w:val="40"/>
          <w:szCs w:val="40"/>
        </w:rPr>
        <w:drawing>
          <wp:anchor distT="0" distB="0" distL="114300" distR="114300" simplePos="0" relativeHeight="251663360" behindDoc="0" locked="0" layoutInCell="1" allowOverlap="1" wp14:anchorId="50D87F67" wp14:editId="35066679">
            <wp:simplePos x="0" y="0"/>
            <wp:positionH relativeFrom="column">
              <wp:posOffset>257829</wp:posOffset>
            </wp:positionH>
            <wp:positionV relativeFrom="paragraph">
              <wp:posOffset>185370</wp:posOffset>
            </wp:positionV>
            <wp:extent cx="719716" cy="742384"/>
            <wp:effectExtent l="0" t="0" r="4445" b="635"/>
            <wp:wrapSquare wrapText="bothSides"/>
            <wp:docPr id="171315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5137" name=""/>
                    <pic:cNvPicPr/>
                  </pic:nvPicPr>
                  <pic:blipFill>
                    <a:blip r:embed="rId17">
                      <a:extLst>
                        <a:ext uri="{28A0092B-C50C-407E-A947-70E740481C1C}">
                          <a14:useLocalDpi xmlns:a14="http://schemas.microsoft.com/office/drawing/2010/main" val="0"/>
                        </a:ext>
                      </a:extLst>
                    </a:blip>
                    <a:stretch>
                      <a:fillRect/>
                    </a:stretch>
                  </pic:blipFill>
                  <pic:spPr>
                    <a:xfrm>
                      <a:off x="0" y="0"/>
                      <a:ext cx="719716" cy="742384"/>
                    </a:xfrm>
                    <a:prstGeom prst="rect">
                      <a:avLst/>
                    </a:prstGeom>
                  </pic:spPr>
                </pic:pic>
              </a:graphicData>
            </a:graphic>
            <wp14:sizeRelH relativeFrom="page">
              <wp14:pctWidth>0</wp14:pctWidth>
            </wp14:sizeRelH>
            <wp14:sizeRelV relativeFrom="page">
              <wp14:pctHeight>0</wp14:pctHeight>
            </wp14:sizeRelV>
          </wp:anchor>
        </w:drawing>
      </w:r>
    </w:p>
    <w:p w14:paraId="63B105F1" w14:textId="524BFF76" w:rsidR="001023DF" w:rsidRPr="009D0881" w:rsidRDefault="009D0881" w:rsidP="009D0881">
      <w:pPr>
        <w:rPr>
          <w:rFonts w:ascii="Century Gothic" w:hAnsi="Century Gothic"/>
          <w:b/>
          <w:bCs/>
          <w:sz w:val="40"/>
          <w:szCs w:val="40"/>
        </w:rPr>
      </w:pPr>
      <w:hyperlink r:id="rId18" w:history="1">
        <w:r w:rsidRPr="009F0AB1">
          <w:rPr>
            <w:rStyle w:val="Hyperlink"/>
            <w:rFonts w:ascii="Century Gothic" w:hAnsi="Century Gothic"/>
            <w:b/>
            <w:bCs/>
            <w:sz w:val="40"/>
            <w:szCs w:val="40"/>
          </w:rPr>
          <w:t>https://www.ceopeducation.co.uk/</w:t>
        </w:r>
      </w:hyperlink>
    </w:p>
    <w:p w14:paraId="2D4293E8" w14:textId="77777777" w:rsidR="001023DF" w:rsidRDefault="001023DF" w:rsidP="009D0881">
      <w:pPr>
        <w:rPr>
          <w:rFonts w:ascii="Century Gothic" w:hAnsi="Century Gothic"/>
          <w:b/>
          <w:bCs/>
          <w:sz w:val="40"/>
          <w:szCs w:val="40"/>
        </w:rPr>
      </w:pPr>
    </w:p>
    <w:p w14:paraId="3CC1D121" w14:textId="77777777" w:rsidR="009D0881" w:rsidRDefault="009D0881" w:rsidP="009D0881">
      <w:pPr>
        <w:rPr>
          <w:rFonts w:ascii="Century Gothic" w:hAnsi="Century Gothic"/>
          <w:b/>
          <w:bCs/>
          <w:sz w:val="40"/>
          <w:szCs w:val="40"/>
        </w:rPr>
      </w:pPr>
    </w:p>
    <w:p w14:paraId="6FAF5CC6" w14:textId="46A444C6" w:rsidR="009D0881" w:rsidRDefault="009D0881" w:rsidP="009D0881">
      <w:pPr>
        <w:rPr>
          <w:rFonts w:ascii="Century Gothic" w:hAnsi="Century Gothic"/>
          <w:b/>
          <w:bCs/>
          <w:sz w:val="40"/>
          <w:szCs w:val="40"/>
        </w:rPr>
      </w:pPr>
      <w:r>
        <w:rPr>
          <w:rFonts w:ascii="Century Gothic" w:hAnsi="Century Gothic"/>
          <w:b/>
          <w:bCs/>
          <w:sz w:val="40"/>
          <w:szCs w:val="40"/>
        </w:rPr>
        <w:t xml:space="preserve">An Online Safety game for children: </w:t>
      </w:r>
    </w:p>
    <w:p w14:paraId="2E3D9407" w14:textId="2AA0423D" w:rsidR="009D0881" w:rsidRPr="009D0881" w:rsidRDefault="009D0881" w:rsidP="009D0881">
      <w:pPr>
        <w:rPr>
          <w:rFonts w:ascii="Century Gothic" w:hAnsi="Century Gothic"/>
          <w:b/>
          <w:bCs/>
          <w:sz w:val="32"/>
          <w:szCs w:val="32"/>
        </w:rPr>
      </w:pPr>
      <w:hyperlink r:id="rId19" w:history="1">
        <w:r w:rsidRPr="009D0881">
          <w:rPr>
            <w:rStyle w:val="Hyperlink"/>
            <w:rFonts w:ascii="Century Gothic" w:hAnsi="Century Gothic"/>
            <w:b/>
            <w:bCs/>
            <w:sz w:val="32"/>
            <w:szCs w:val="32"/>
          </w:rPr>
          <w:t>https://www.ceopeducation.co.uk/8_10/game/</w:t>
        </w:r>
      </w:hyperlink>
      <w:r w:rsidRPr="009D0881">
        <w:rPr>
          <w:rFonts w:ascii="Century Gothic" w:hAnsi="Century Gothic"/>
          <w:b/>
          <w:bCs/>
          <w:sz w:val="32"/>
          <w:szCs w:val="32"/>
        </w:rPr>
        <w:t xml:space="preserve"> </w:t>
      </w:r>
    </w:p>
    <w:p w14:paraId="6D821E87" w14:textId="5F3904EF" w:rsidR="009D0881" w:rsidRDefault="009D0881" w:rsidP="009D0881">
      <w:pPr>
        <w:jc w:val="center"/>
        <w:rPr>
          <w:rFonts w:ascii="Century Gothic" w:hAnsi="Century Gothic"/>
          <w:b/>
          <w:bCs/>
          <w:sz w:val="40"/>
          <w:szCs w:val="40"/>
        </w:rPr>
      </w:pPr>
      <w:r w:rsidRPr="009D0881">
        <w:rPr>
          <w:rFonts w:ascii="Century Gothic" w:hAnsi="Century Gothic"/>
          <w:b/>
          <w:bCs/>
          <w:noProof/>
          <w:sz w:val="40"/>
          <w:szCs w:val="40"/>
        </w:rPr>
        <w:drawing>
          <wp:inline distT="0" distB="0" distL="0" distR="0" wp14:anchorId="297F4135" wp14:editId="255C76E7">
            <wp:extent cx="5079343" cy="2860895"/>
            <wp:effectExtent l="0" t="0" r="7620" b="0"/>
            <wp:docPr id="84348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6463" name=""/>
                    <pic:cNvPicPr/>
                  </pic:nvPicPr>
                  <pic:blipFill>
                    <a:blip r:embed="rId20"/>
                    <a:stretch>
                      <a:fillRect/>
                    </a:stretch>
                  </pic:blipFill>
                  <pic:spPr>
                    <a:xfrm>
                      <a:off x="0" y="0"/>
                      <a:ext cx="5096382" cy="2870492"/>
                    </a:xfrm>
                    <a:prstGeom prst="rect">
                      <a:avLst/>
                    </a:prstGeom>
                  </pic:spPr>
                </pic:pic>
              </a:graphicData>
            </a:graphic>
          </wp:inline>
        </w:drawing>
      </w:r>
    </w:p>
    <w:p w14:paraId="641A2D30" w14:textId="77777777" w:rsidR="009D0881" w:rsidRPr="009D0881" w:rsidRDefault="009D0881" w:rsidP="009D0881">
      <w:pPr>
        <w:rPr>
          <w:rFonts w:ascii="Century Gothic" w:hAnsi="Century Gothic"/>
          <w:b/>
          <w:bCs/>
          <w:sz w:val="40"/>
          <w:szCs w:val="40"/>
        </w:rPr>
      </w:pPr>
    </w:p>
    <w:sectPr w:rsidR="009D0881" w:rsidRPr="009D0881" w:rsidSect="008217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1C795A"/>
    <w:multiLevelType w:val="hybridMultilevel"/>
    <w:tmpl w:val="30DA8CE0"/>
    <w:lvl w:ilvl="0" w:tplc="D2EEB570">
      <w:start w:val="5"/>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916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A8"/>
    <w:rsid w:val="001023DF"/>
    <w:rsid w:val="00107837"/>
    <w:rsid w:val="006842D3"/>
    <w:rsid w:val="008217A8"/>
    <w:rsid w:val="00932951"/>
    <w:rsid w:val="009D0881"/>
    <w:rsid w:val="009F41CA"/>
    <w:rsid w:val="00A35546"/>
    <w:rsid w:val="00B05186"/>
    <w:rsid w:val="00ED0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32B5"/>
  <w15:chartTrackingRefBased/>
  <w15:docId w15:val="{F6EA8FCF-38CE-4ABC-9F82-D33DDEB9B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17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17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17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17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17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17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7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7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7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7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17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17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17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7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7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7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7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7A8"/>
    <w:rPr>
      <w:rFonts w:eastAsiaTheme="majorEastAsia" w:cstheme="majorBidi"/>
      <w:color w:val="272727" w:themeColor="text1" w:themeTint="D8"/>
    </w:rPr>
  </w:style>
  <w:style w:type="paragraph" w:styleId="Title">
    <w:name w:val="Title"/>
    <w:basedOn w:val="Normal"/>
    <w:next w:val="Normal"/>
    <w:link w:val="TitleChar"/>
    <w:uiPriority w:val="10"/>
    <w:qFormat/>
    <w:rsid w:val="008217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7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7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17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7A8"/>
    <w:pPr>
      <w:spacing w:before="160"/>
      <w:jc w:val="center"/>
    </w:pPr>
    <w:rPr>
      <w:i/>
      <w:iCs/>
      <w:color w:val="404040" w:themeColor="text1" w:themeTint="BF"/>
    </w:rPr>
  </w:style>
  <w:style w:type="character" w:customStyle="1" w:styleId="QuoteChar">
    <w:name w:val="Quote Char"/>
    <w:basedOn w:val="DefaultParagraphFont"/>
    <w:link w:val="Quote"/>
    <w:uiPriority w:val="29"/>
    <w:rsid w:val="008217A8"/>
    <w:rPr>
      <w:i/>
      <w:iCs/>
      <w:color w:val="404040" w:themeColor="text1" w:themeTint="BF"/>
    </w:rPr>
  </w:style>
  <w:style w:type="paragraph" w:styleId="ListParagraph">
    <w:name w:val="List Paragraph"/>
    <w:basedOn w:val="Normal"/>
    <w:uiPriority w:val="34"/>
    <w:qFormat/>
    <w:rsid w:val="008217A8"/>
    <w:pPr>
      <w:ind w:left="720"/>
      <w:contextualSpacing/>
    </w:pPr>
  </w:style>
  <w:style w:type="character" w:styleId="IntenseEmphasis">
    <w:name w:val="Intense Emphasis"/>
    <w:basedOn w:val="DefaultParagraphFont"/>
    <w:uiPriority w:val="21"/>
    <w:qFormat/>
    <w:rsid w:val="008217A8"/>
    <w:rPr>
      <w:i/>
      <w:iCs/>
      <w:color w:val="0F4761" w:themeColor="accent1" w:themeShade="BF"/>
    </w:rPr>
  </w:style>
  <w:style w:type="paragraph" w:styleId="IntenseQuote">
    <w:name w:val="Intense Quote"/>
    <w:basedOn w:val="Normal"/>
    <w:next w:val="Normal"/>
    <w:link w:val="IntenseQuoteChar"/>
    <w:uiPriority w:val="30"/>
    <w:qFormat/>
    <w:rsid w:val="008217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17A8"/>
    <w:rPr>
      <w:i/>
      <w:iCs/>
      <w:color w:val="0F4761" w:themeColor="accent1" w:themeShade="BF"/>
    </w:rPr>
  </w:style>
  <w:style w:type="character" w:styleId="IntenseReference">
    <w:name w:val="Intense Reference"/>
    <w:basedOn w:val="DefaultParagraphFont"/>
    <w:uiPriority w:val="32"/>
    <w:qFormat/>
    <w:rsid w:val="008217A8"/>
    <w:rPr>
      <w:b/>
      <w:bCs/>
      <w:smallCaps/>
      <w:color w:val="0F4761" w:themeColor="accent1" w:themeShade="BF"/>
      <w:spacing w:val="5"/>
    </w:rPr>
  </w:style>
  <w:style w:type="character" w:styleId="Hyperlink">
    <w:name w:val="Hyperlink"/>
    <w:basedOn w:val="DefaultParagraphFont"/>
    <w:uiPriority w:val="99"/>
    <w:unhideWhenUsed/>
    <w:rsid w:val="001023DF"/>
    <w:rPr>
      <w:color w:val="467886" w:themeColor="hyperlink"/>
      <w:u w:val="single"/>
    </w:rPr>
  </w:style>
  <w:style w:type="character" w:styleId="UnresolvedMention">
    <w:name w:val="Unresolved Mention"/>
    <w:basedOn w:val="DefaultParagraphFont"/>
    <w:uiPriority w:val="99"/>
    <w:semiHidden/>
    <w:unhideWhenUsed/>
    <w:rsid w:val="001023DF"/>
    <w:rPr>
      <w:color w:val="605E5C"/>
      <w:shd w:val="clear" w:color="auto" w:fill="E1DFDD"/>
    </w:rPr>
  </w:style>
  <w:style w:type="character" w:styleId="FollowedHyperlink">
    <w:name w:val="FollowedHyperlink"/>
    <w:basedOn w:val="DefaultParagraphFont"/>
    <w:uiPriority w:val="99"/>
    <w:semiHidden/>
    <w:unhideWhenUsed/>
    <w:rsid w:val="001023D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www.ceopeducation.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internetmatters.org/schools-esafety/primary/"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nspcc.org.uk/keeping-children-safe/online-safety/"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www.childnet.com/" TargetMode="External"/><Relationship Id="rId19" Type="http://schemas.openxmlformats.org/officeDocument/2006/relationships/hyperlink" Target="https://www.ceopeducation.co.uk/8_10/gam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bc.co.uk/teach/topics/cp440njz78z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Thorpe</dc:creator>
  <cp:keywords/>
  <dc:description/>
  <cp:lastModifiedBy>Jack Thorpe</cp:lastModifiedBy>
  <cp:revision>3</cp:revision>
  <dcterms:created xsi:type="dcterms:W3CDTF">2026-01-12T14:56:00Z</dcterms:created>
  <dcterms:modified xsi:type="dcterms:W3CDTF">2026-01-20T08:23:00Z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0e7c306b-fc2c-4635-be3c-e3f072daff68</vt:lpwstr>
  </property>
</Properties>
</file>